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1DDC3B" w14:textId="2E8B4ADC" w:rsidR="00E67900" w:rsidRPr="007F55D9" w:rsidRDefault="00EB45A9" w:rsidP="00E67900">
      <w:pPr>
        <w:rPr>
          <w:b/>
          <w:color w:val="000000" w:themeColor="text1"/>
          <w:sz w:val="28"/>
        </w:rPr>
      </w:pPr>
      <w:r w:rsidRPr="00EB45A9">
        <w:rPr>
          <w:b/>
          <w:color w:val="000000" w:themeColor="text1"/>
          <w:sz w:val="28"/>
        </w:rPr>
        <w:t xml:space="preserve">Sicher im Rezepturalltag: 1. Rezeptursymposium von </w:t>
      </w:r>
      <w:proofErr w:type="spellStart"/>
      <w:r w:rsidRPr="00EB45A9">
        <w:rPr>
          <w:b/>
          <w:color w:val="000000" w:themeColor="text1"/>
          <w:sz w:val="28"/>
        </w:rPr>
        <w:t>Caelo</w:t>
      </w:r>
      <w:proofErr w:type="spellEnd"/>
      <w:r w:rsidRPr="00EB45A9">
        <w:rPr>
          <w:b/>
          <w:color w:val="000000" w:themeColor="text1"/>
          <w:sz w:val="28"/>
        </w:rPr>
        <w:t xml:space="preserve"> und WEPA</w:t>
      </w:r>
    </w:p>
    <w:p w14:paraId="2196C463" w14:textId="77777777" w:rsidR="00E67900" w:rsidRPr="004E6702" w:rsidRDefault="00E67900" w:rsidP="00E67900">
      <w:pPr>
        <w:rPr>
          <w:b/>
          <w:bCs/>
          <w:color w:val="000000" w:themeColor="text1"/>
        </w:rPr>
      </w:pPr>
    </w:p>
    <w:p w14:paraId="75D5CBD9" w14:textId="204F983D" w:rsidR="00422EBD" w:rsidRPr="00CE5CA1" w:rsidRDefault="00E67900" w:rsidP="00422EBD">
      <w:pPr>
        <w:rPr>
          <w:rFonts w:cs="Arial"/>
          <w:b/>
          <w:bCs/>
          <w:color w:val="000000" w:themeColor="text1"/>
          <w:szCs w:val="22"/>
        </w:rPr>
      </w:pPr>
      <w:r w:rsidRPr="000F28BF">
        <w:rPr>
          <w:rFonts w:cs="Arial"/>
          <w:b/>
          <w:bCs/>
          <w:i/>
          <w:color w:val="000000" w:themeColor="text1"/>
          <w:szCs w:val="22"/>
        </w:rPr>
        <w:t xml:space="preserve">Hillscheid (bei Koblenz), </w:t>
      </w:r>
      <w:r w:rsidR="00E90417">
        <w:rPr>
          <w:rFonts w:cs="Arial"/>
          <w:b/>
          <w:bCs/>
          <w:i/>
          <w:color w:val="000000" w:themeColor="text1"/>
          <w:szCs w:val="22"/>
        </w:rPr>
        <w:t>April</w:t>
      </w:r>
      <w:r w:rsidR="00F30D98" w:rsidRPr="000F28BF">
        <w:rPr>
          <w:rFonts w:cs="Arial"/>
          <w:b/>
          <w:bCs/>
          <w:i/>
          <w:color w:val="000000" w:themeColor="text1"/>
          <w:szCs w:val="22"/>
        </w:rPr>
        <w:t xml:space="preserve"> 2023</w:t>
      </w:r>
      <w:r w:rsidRPr="000F28BF">
        <w:rPr>
          <w:rFonts w:cs="Arial"/>
          <w:b/>
          <w:bCs/>
          <w:color w:val="000000" w:themeColor="text1"/>
          <w:szCs w:val="22"/>
        </w:rPr>
        <w:t xml:space="preserve"> –</w:t>
      </w:r>
      <w:r w:rsidR="00F30D98" w:rsidRPr="000F28BF">
        <w:rPr>
          <w:rFonts w:cs="Arial"/>
          <w:b/>
          <w:bCs/>
          <w:color w:val="000000" w:themeColor="text1"/>
          <w:szCs w:val="22"/>
        </w:rPr>
        <w:t xml:space="preserve"> </w:t>
      </w:r>
      <w:proofErr w:type="spellStart"/>
      <w:r w:rsidR="00CE5CA1" w:rsidRPr="00CE5CA1">
        <w:rPr>
          <w:rFonts w:cs="Arial"/>
          <w:b/>
          <w:bCs/>
          <w:color w:val="000000" w:themeColor="text1"/>
          <w:szCs w:val="22"/>
        </w:rPr>
        <w:t>Caelo</w:t>
      </w:r>
      <w:proofErr w:type="spellEnd"/>
      <w:r w:rsidR="00CE5CA1" w:rsidRPr="00CE5CA1">
        <w:rPr>
          <w:rFonts w:cs="Arial"/>
          <w:b/>
          <w:bCs/>
          <w:color w:val="000000" w:themeColor="text1"/>
          <w:szCs w:val="22"/>
        </w:rPr>
        <w:t xml:space="preserve"> und WEPA </w:t>
      </w:r>
      <w:r w:rsidR="00422EBD">
        <w:rPr>
          <w:rFonts w:cs="Arial"/>
          <w:b/>
          <w:bCs/>
          <w:color w:val="000000" w:themeColor="text1"/>
          <w:szCs w:val="22"/>
        </w:rPr>
        <w:t>laden ein zum ersten</w:t>
      </w:r>
      <w:r w:rsidR="00CE5CA1" w:rsidRPr="00CE5CA1">
        <w:rPr>
          <w:rFonts w:cs="Arial"/>
          <w:b/>
          <w:bCs/>
          <w:color w:val="000000" w:themeColor="text1"/>
          <w:szCs w:val="22"/>
        </w:rPr>
        <w:t xml:space="preserve"> gemeinsame</w:t>
      </w:r>
      <w:r w:rsidR="00422EBD">
        <w:rPr>
          <w:rFonts w:cs="Arial"/>
          <w:b/>
          <w:bCs/>
          <w:color w:val="000000" w:themeColor="text1"/>
          <w:szCs w:val="22"/>
        </w:rPr>
        <w:t>n</w:t>
      </w:r>
      <w:r w:rsidR="00CE5CA1" w:rsidRPr="00CE5CA1">
        <w:rPr>
          <w:rFonts w:cs="Arial"/>
          <w:b/>
          <w:bCs/>
          <w:color w:val="000000" w:themeColor="text1"/>
          <w:szCs w:val="22"/>
        </w:rPr>
        <w:t xml:space="preserve"> Rezeptursymposium</w:t>
      </w:r>
      <w:r w:rsidR="00422EBD">
        <w:rPr>
          <w:rFonts w:cs="Arial"/>
          <w:b/>
          <w:bCs/>
          <w:color w:val="000000" w:themeColor="text1"/>
          <w:szCs w:val="22"/>
        </w:rPr>
        <w:t xml:space="preserve"> am 17.06.2023</w:t>
      </w:r>
      <w:r w:rsidR="00CE5CA1" w:rsidRPr="00CE5CA1">
        <w:rPr>
          <w:rFonts w:cs="Arial"/>
          <w:b/>
          <w:bCs/>
          <w:color w:val="000000" w:themeColor="text1"/>
          <w:szCs w:val="22"/>
        </w:rPr>
        <w:t xml:space="preserve"> im Technologiezentrum Oberhausen. </w:t>
      </w:r>
      <w:r w:rsidR="00422EBD">
        <w:rPr>
          <w:rFonts w:cs="Arial"/>
          <w:b/>
          <w:bCs/>
          <w:color w:val="000000" w:themeColor="text1"/>
          <w:szCs w:val="22"/>
        </w:rPr>
        <w:t xml:space="preserve">Das Symposium </w:t>
      </w:r>
    </w:p>
    <w:p w14:paraId="2948C532" w14:textId="68B131BB" w:rsidR="00E90417" w:rsidRDefault="00CE5CA1" w:rsidP="00810C1B">
      <w:pPr>
        <w:rPr>
          <w:rFonts w:cs="Arial"/>
          <w:b/>
          <w:bCs/>
          <w:color w:val="000000" w:themeColor="text1"/>
          <w:szCs w:val="22"/>
        </w:rPr>
      </w:pPr>
      <w:r w:rsidRPr="00CE5CA1">
        <w:rPr>
          <w:rFonts w:cs="Arial"/>
          <w:b/>
          <w:bCs/>
          <w:color w:val="000000" w:themeColor="text1"/>
          <w:szCs w:val="22"/>
        </w:rPr>
        <w:t xml:space="preserve">schafft eine Plattform für den konzentrierten Wissenstransfer und interaktiven Austausch rund um die Herstellung und Abgabe von Rezepturen. </w:t>
      </w:r>
    </w:p>
    <w:p w14:paraId="14F7DE55" w14:textId="77777777" w:rsidR="00E90417" w:rsidRDefault="00E90417" w:rsidP="00F30D98">
      <w:pPr>
        <w:rPr>
          <w:rFonts w:cs="Arial"/>
          <w:b/>
          <w:bCs/>
          <w:color w:val="000000" w:themeColor="text1"/>
          <w:szCs w:val="22"/>
        </w:rPr>
      </w:pPr>
    </w:p>
    <w:p w14:paraId="288BB6FF" w14:textId="364CD8E8" w:rsidR="00804D19" w:rsidRDefault="00C34248" w:rsidP="00AE7F15">
      <w:pPr>
        <w:rPr>
          <w:szCs w:val="22"/>
        </w:rPr>
      </w:pPr>
      <w:r>
        <w:rPr>
          <w:szCs w:val="22"/>
        </w:rPr>
        <w:t xml:space="preserve">Die vergangenen Jahre waren gespickt mit </w:t>
      </w:r>
      <w:r w:rsidR="00A361CC">
        <w:rPr>
          <w:szCs w:val="22"/>
        </w:rPr>
        <w:t xml:space="preserve">zunehmend schwierigen Rahmenbedingungen </w:t>
      </w:r>
      <w:r>
        <w:rPr>
          <w:szCs w:val="22"/>
        </w:rPr>
        <w:t xml:space="preserve">für Apothekenpersonal. Nicht zuletzt </w:t>
      </w:r>
      <w:r w:rsidRPr="00C34248">
        <w:rPr>
          <w:szCs w:val="22"/>
        </w:rPr>
        <w:t>Lieferengpässe essenzieller Arzneimittel</w:t>
      </w:r>
      <w:r>
        <w:rPr>
          <w:szCs w:val="22"/>
        </w:rPr>
        <w:t xml:space="preserve"> haben Apotheken vor große Herausforderungen gestellt.</w:t>
      </w:r>
      <w:r w:rsidR="00AE7F15">
        <w:rPr>
          <w:szCs w:val="22"/>
        </w:rPr>
        <w:t xml:space="preserve"> Dies</w:t>
      </w:r>
      <w:r w:rsidR="00A361CC">
        <w:rPr>
          <w:szCs w:val="22"/>
        </w:rPr>
        <w:t xml:space="preserve"> alles </w:t>
      </w:r>
      <w:r w:rsidR="00AE7F15">
        <w:rPr>
          <w:szCs w:val="22"/>
        </w:rPr>
        <w:t>erschwer</w:t>
      </w:r>
      <w:r w:rsidR="00A361CC">
        <w:rPr>
          <w:szCs w:val="22"/>
        </w:rPr>
        <w:t>t</w:t>
      </w:r>
      <w:r w:rsidR="00810C1B">
        <w:rPr>
          <w:szCs w:val="22"/>
        </w:rPr>
        <w:t>,</w:t>
      </w:r>
      <w:r w:rsidR="00AE7F15">
        <w:rPr>
          <w:szCs w:val="22"/>
        </w:rPr>
        <w:t xml:space="preserve"> </w:t>
      </w:r>
      <w:r>
        <w:rPr>
          <w:szCs w:val="22"/>
        </w:rPr>
        <w:t>Wissen aufrecht zu erhalten</w:t>
      </w:r>
      <w:r w:rsidR="00810C1B">
        <w:rPr>
          <w:szCs w:val="22"/>
        </w:rPr>
        <w:t>. Aus diesem Grund</w:t>
      </w:r>
      <w:r w:rsidR="00AE7F15">
        <w:rPr>
          <w:szCs w:val="22"/>
        </w:rPr>
        <w:t xml:space="preserve"> haben </w:t>
      </w:r>
      <w:proofErr w:type="spellStart"/>
      <w:r w:rsidR="00EB45A9">
        <w:rPr>
          <w:szCs w:val="22"/>
        </w:rPr>
        <w:t>Caelo</w:t>
      </w:r>
      <w:proofErr w:type="spellEnd"/>
      <w:r w:rsidR="00EB45A9">
        <w:rPr>
          <w:szCs w:val="22"/>
        </w:rPr>
        <w:t xml:space="preserve"> und </w:t>
      </w:r>
      <w:r w:rsidR="00AE7F15">
        <w:rPr>
          <w:szCs w:val="22"/>
        </w:rPr>
        <w:t xml:space="preserve">WEPA das 1. Rezeptursymposium </w:t>
      </w:r>
      <w:r w:rsidR="00804D19">
        <w:rPr>
          <w:szCs w:val="22"/>
        </w:rPr>
        <w:t>am 17.06.2023</w:t>
      </w:r>
      <w:r w:rsidR="00AE7F15">
        <w:rPr>
          <w:szCs w:val="22"/>
        </w:rPr>
        <w:t xml:space="preserve"> ins Leben gerufen. Getrieben von langjährigen Expertisen der beiden Traditionsunternehmen ist es das Ziel, </w:t>
      </w:r>
      <w:r w:rsidR="00AE7F15" w:rsidRPr="00AE7F15">
        <w:rPr>
          <w:szCs w:val="22"/>
        </w:rPr>
        <w:t>fundiertes Wissen rund um die Analytik, Rezepturherstellung,</w:t>
      </w:r>
      <w:r w:rsidR="00AE7F15">
        <w:rPr>
          <w:szCs w:val="22"/>
        </w:rPr>
        <w:t xml:space="preserve"> </w:t>
      </w:r>
      <w:r w:rsidR="00AE7F15" w:rsidRPr="00AE7F15">
        <w:rPr>
          <w:szCs w:val="22"/>
        </w:rPr>
        <w:t>Kennzeichnung und Abgabe von Rezepturen</w:t>
      </w:r>
      <w:r w:rsidR="00AE7F15">
        <w:rPr>
          <w:szCs w:val="22"/>
        </w:rPr>
        <w:t xml:space="preserve"> zu vermitteln.</w:t>
      </w:r>
      <w:r w:rsidR="00804D19">
        <w:rPr>
          <w:szCs w:val="22"/>
        </w:rPr>
        <w:t xml:space="preserve"> </w:t>
      </w:r>
      <w:r w:rsidR="00422EBD">
        <w:rPr>
          <w:szCs w:val="22"/>
        </w:rPr>
        <w:t>Das eintägige Symposium konzentriert mit sechs Vorträgen und vier Workshops den Wissenstransfer</w:t>
      </w:r>
      <w:r w:rsidR="0071223B">
        <w:rPr>
          <w:szCs w:val="22"/>
        </w:rPr>
        <w:t xml:space="preserve"> und wird mit sieben BAK-Punkten </w:t>
      </w:r>
      <w:r w:rsidR="002367E7">
        <w:rPr>
          <w:szCs w:val="22"/>
        </w:rPr>
        <w:t>akkreditiert.</w:t>
      </w:r>
    </w:p>
    <w:p w14:paraId="5AEC64DA" w14:textId="77777777" w:rsidR="00A54792" w:rsidRDefault="00A54792" w:rsidP="00450CAC">
      <w:pPr>
        <w:rPr>
          <w:szCs w:val="22"/>
        </w:rPr>
      </w:pPr>
    </w:p>
    <w:p w14:paraId="582FFA73" w14:textId="13B325B0" w:rsidR="00EB45A9" w:rsidRDefault="00EB45A9" w:rsidP="00450CAC">
      <w:pPr>
        <w:rPr>
          <w:szCs w:val="22"/>
        </w:rPr>
      </w:pPr>
      <w:r w:rsidRPr="00EB45A9">
        <w:rPr>
          <w:szCs w:val="22"/>
        </w:rPr>
        <w:t>„Die letzten Jahre haben gezeigt, wie einfach es ist</w:t>
      </w:r>
      <w:r>
        <w:rPr>
          <w:szCs w:val="22"/>
        </w:rPr>
        <w:t>,</w:t>
      </w:r>
      <w:r w:rsidRPr="00EB45A9">
        <w:rPr>
          <w:szCs w:val="22"/>
        </w:rPr>
        <w:t xml:space="preserve"> online an Seminaren teilzunehmen. Allerdings merken wir auch, dass an vielen Stellen der persönliche und direkte Austausch fehlt</w:t>
      </w:r>
      <w:r>
        <w:rPr>
          <w:szCs w:val="22"/>
        </w:rPr>
        <w:t xml:space="preserve">,“ </w:t>
      </w:r>
      <w:r w:rsidR="004256AE">
        <w:rPr>
          <w:szCs w:val="22"/>
        </w:rPr>
        <w:t xml:space="preserve">hebt Sonja Zeilinger, Leitung Marketing &amp; Vertriebskoordination bei </w:t>
      </w:r>
      <w:proofErr w:type="spellStart"/>
      <w:r w:rsidR="004256AE">
        <w:rPr>
          <w:szCs w:val="22"/>
        </w:rPr>
        <w:t>Caelo</w:t>
      </w:r>
      <w:proofErr w:type="spellEnd"/>
      <w:r>
        <w:rPr>
          <w:szCs w:val="22"/>
        </w:rPr>
        <w:t xml:space="preserve">, die besonderen Vorteile des Rezeptursymposiums durch die Durchführung in Präsenz hervor. </w:t>
      </w:r>
      <w:r w:rsidR="00A54792">
        <w:rPr>
          <w:szCs w:val="22"/>
        </w:rPr>
        <w:t xml:space="preserve">Austragungsort wird das </w:t>
      </w:r>
      <w:r w:rsidR="00A54792" w:rsidRPr="00A54792">
        <w:rPr>
          <w:szCs w:val="22"/>
        </w:rPr>
        <w:t>Technologiezentrum Oberhausen</w:t>
      </w:r>
      <w:r w:rsidR="00A54792">
        <w:rPr>
          <w:szCs w:val="22"/>
        </w:rPr>
        <w:t xml:space="preserve"> sein. Inmitten des Gründerspirits</w:t>
      </w:r>
      <w:r w:rsidR="00804D19">
        <w:rPr>
          <w:szCs w:val="22"/>
        </w:rPr>
        <w:t xml:space="preserve"> des </w:t>
      </w:r>
      <w:r w:rsidR="00804D19" w:rsidRPr="00A54792">
        <w:rPr>
          <w:szCs w:val="22"/>
        </w:rPr>
        <w:t>Technologiezentrum</w:t>
      </w:r>
      <w:r w:rsidR="00804D19">
        <w:rPr>
          <w:szCs w:val="22"/>
        </w:rPr>
        <w:t>s</w:t>
      </w:r>
      <w:r w:rsidR="00A54792">
        <w:rPr>
          <w:szCs w:val="22"/>
        </w:rPr>
        <w:t xml:space="preserve"> </w:t>
      </w:r>
      <w:r w:rsidR="00804D19">
        <w:rPr>
          <w:szCs w:val="22"/>
        </w:rPr>
        <w:t>werden</w:t>
      </w:r>
      <w:r w:rsidR="00A54792">
        <w:rPr>
          <w:szCs w:val="22"/>
        </w:rPr>
        <w:t xml:space="preserve"> den Teilnehmern verschiedene Vorträge</w:t>
      </w:r>
      <w:r w:rsidR="00BB5AE1">
        <w:rPr>
          <w:szCs w:val="22"/>
        </w:rPr>
        <w:t xml:space="preserve"> und Workshops</w:t>
      </w:r>
      <w:r w:rsidR="00A54792">
        <w:rPr>
          <w:szCs w:val="22"/>
        </w:rPr>
        <w:t xml:space="preserve"> mit unterschiedlichen Schwerpunkten </w:t>
      </w:r>
      <w:r w:rsidR="00BB5AE1">
        <w:rPr>
          <w:szCs w:val="22"/>
        </w:rPr>
        <w:t>an</w:t>
      </w:r>
      <w:r w:rsidR="00804D19">
        <w:rPr>
          <w:szCs w:val="22"/>
        </w:rPr>
        <w:t>geboten</w:t>
      </w:r>
      <w:r w:rsidR="00A54792">
        <w:rPr>
          <w:szCs w:val="22"/>
        </w:rPr>
        <w:t xml:space="preserve">. </w:t>
      </w:r>
      <w:r w:rsidR="00804D19">
        <w:rPr>
          <w:szCs w:val="22"/>
        </w:rPr>
        <w:t xml:space="preserve">Zwischen den Vorträgen </w:t>
      </w:r>
      <w:r w:rsidR="00BB5AE1">
        <w:rPr>
          <w:szCs w:val="22"/>
        </w:rPr>
        <w:t>können die Teilnehmer</w:t>
      </w:r>
      <w:r w:rsidR="00804D19">
        <w:rPr>
          <w:szCs w:val="22"/>
        </w:rPr>
        <w:t xml:space="preserve"> mit anderen Teilnehmern und den Referenten die Themen vertiefen und diskutieren. </w:t>
      </w:r>
      <w:r w:rsidR="00A54792">
        <w:rPr>
          <w:szCs w:val="22"/>
        </w:rPr>
        <w:t xml:space="preserve">Begleiten werden das Rezeptursymposium neben </w:t>
      </w:r>
      <w:r w:rsidR="00A54792" w:rsidRPr="00AE7F15">
        <w:rPr>
          <w:szCs w:val="22"/>
        </w:rPr>
        <w:t>den Fachexperten</w:t>
      </w:r>
      <w:r w:rsidR="00A54792">
        <w:rPr>
          <w:szCs w:val="22"/>
        </w:rPr>
        <w:t xml:space="preserve"> </w:t>
      </w:r>
      <w:r w:rsidR="00A54792" w:rsidRPr="00AE7F15">
        <w:rPr>
          <w:szCs w:val="22"/>
        </w:rPr>
        <w:t xml:space="preserve">von </w:t>
      </w:r>
      <w:proofErr w:type="spellStart"/>
      <w:r w:rsidR="00A54792" w:rsidRPr="00AE7F15">
        <w:rPr>
          <w:szCs w:val="22"/>
        </w:rPr>
        <w:t>Caelo</w:t>
      </w:r>
      <w:proofErr w:type="spellEnd"/>
      <w:r w:rsidR="00A54792" w:rsidRPr="00AE7F15">
        <w:rPr>
          <w:szCs w:val="22"/>
        </w:rPr>
        <w:t xml:space="preserve"> und WEPA</w:t>
      </w:r>
      <w:r w:rsidR="00A54792">
        <w:rPr>
          <w:szCs w:val="22"/>
        </w:rPr>
        <w:t xml:space="preserve"> auch hochkarätige Referenten des </w:t>
      </w:r>
      <w:r w:rsidR="00A54792" w:rsidRPr="00AE7F15">
        <w:rPr>
          <w:szCs w:val="22"/>
        </w:rPr>
        <w:t>DAC/NRF</w:t>
      </w:r>
      <w:r w:rsidR="00A54792">
        <w:rPr>
          <w:szCs w:val="22"/>
        </w:rPr>
        <w:t xml:space="preserve"> sowie</w:t>
      </w:r>
      <w:r w:rsidR="00804D19">
        <w:rPr>
          <w:szCs w:val="22"/>
        </w:rPr>
        <w:t xml:space="preserve"> von</w:t>
      </w:r>
      <w:r w:rsidR="00A54792">
        <w:rPr>
          <w:szCs w:val="22"/>
        </w:rPr>
        <w:t xml:space="preserve"> </w:t>
      </w:r>
      <w:r w:rsidR="00A54792" w:rsidRPr="00AE7F15">
        <w:rPr>
          <w:szCs w:val="22"/>
        </w:rPr>
        <w:t>pharma4u</w:t>
      </w:r>
      <w:r w:rsidR="00A54792">
        <w:rPr>
          <w:szCs w:val="22"/>
        </w:rPr>
        <w:t>.</w:t>
      </w:r>
      <w:r w:rsidR="0071223B">
        <w:rPr>
          <w:szCs w:val="22"/>
        </w:rPr>
        <w:t xml:space="preserve"> </w:t>
      </w:r>
    </w:p>
    <w:p w14:paraId="1D68E712" w14:textId="77777777" w:rsidR="00804D19" w:rsidRDefault="00804D19" w:rsidP="00450CAC">
      <w:pPr>
        <w:rPr>
          <w:szCs w:val="22"/>
        </w:rPr>
      </w:pPr>
    </w:p>
    <w:p w14:paraId="61D5E82B" w14:textId="1D008124" w:rsidR="00C34248" w:rsidRDefault="00C34248" w:rsidP="00450CAC">
      <w:pPr>
        <w:rPr>
          <w:color w:val="000000" w:themeColor="text1"/>
          <w:szCs w:val="22"/>
        </w:rPr>
      </w:pPr>
      <w:r>
        <w:rPr>
          <w:szCs w:val="22"/>
        </w:rPr>
        <w:t xml:space="preserve">Eine Anmeldung für die limitierten Teilnahmeplätze </w:t>
      </w:r>
      <w:r w:rsidR="00474F7E">
        <w:rPr>
          <w:szCs w:val="22"/>
        </w:rPr>
        <w:t xml:space="preserve">ist online über </w:t>
      </w:r>
      <w:hyperlink r:id="rId8" w:history="1">
        <w:r w:rsidR="00474F7E" w:rsidRPr="00035979">
          <w:rPr>
            <w:rStyle w:val="Hyperlink"/>
            <w:szCs w:val="22"/>
          </w:rPr>
          <w:t>www.rezeptursymposium.de</w:t>
        </w:r>
      </w:hyperlink>
      <w:r w:rsidR="00474F7E">
        <w:rPr>
          <w:szCs w:val="22"/>
        </w:rPr>
        <w:t xml:space="preserve"> </w:t>
      </w:r>
      <w:r>
        <w:rPr>
          <w:szCs w:val="22"/>
        </w:rPr>
        <w:t>möglich.</w:t>
      </w:r>
    </w:p>
    <w:p w14:paraId="5C9156BA" w14:textId="77777777" w:rsidR="00E90417" w:rsidRDefault="00E90417" w:rsidP="00450CAC">
      <w:pPr>
        <w:rPr>
          <w:color w:val="000000" w:themeColor="text1"/>
          <w:szCs w:val="22"/>
        </w:rPr>
      </w:pPr>
    </w:p>
    <w:p w14:paraId="701FF67C" w14:textId="02B43404" w:rsidR="004C2765" w:rsidRPr="000F28BF" w:rsidRDefault="004C2765" w:rsidP="0026206E">
      <w:pPr>
        <w:rPr>
          <w:color w:val="000000" w:themeColor="text1"/>
          <w:szCs w:val="22"/>
        </w:rPr>
      </w:pPr>
    </w:p>
    <w:p w14:paraId="56E07AD1" w14:textId="5885D1E0" w:rsidR="009163E0" w:rsidRPr="000F28BF" w:rsidRDefault="009163E0" w:rsidP="009163E0">
      <w:pPr>
        <w:rPr>
          <w:color w:val="000000" w:themeColor="text1"/>
          <w:szCs w:val="22"/>
        </w:rPr>
      </w:pPr>
    </w:p>
    <w:p w14:paraId="1C15D380" w14:textId="0C5FA334" w:rsidR="0097357B" w:rsidRPr="000F28BF" w:rsidRDefault="0097357B" w:rsidP="0026206E">
      <w:pPr>
        <w:rPr>
          <w:color w:val="000000" w:themeColor="text1"/>
          <w:szCs w:val="22"/>
        </w:rPr>
      </w:pPr>
    </w:p>
    <w:p w14:paraId="4C04C33A" w14:textId="51A4BAF4" w:rsidR="0097357B" w:rsidRPr="000F28BF" w:rsidRDefault="0097357B" w:rsidP="0026206E">
      <w:pPr>
        <w:rPr>
          <w:color w:val="000000" w:themeColor="text1"/>
          <w:szCs w:val="22"/>
        </w:rPr>
      </w:pPr>
    </w:p>
    <w:p w14:paraId="6F390780" w14:textId="77777777" w:rsidR="007365C0" w:rsidRPr="000F28BF" w:rsidRDefault="007365C0" w:rsidP="00E67900">
      <w:pPr>
        <w:rPr>
          <w:b/>
          <w:bCs/>
          <w:color w:val="000000" w:themeColor="text1"/>
          <w:szCs w:val="22"/>
        </w:rPr>
      </w:pPr>
    </w:p>
    <w:p w14:paraId="48E9D435" w14:textId="77777777" w:rsidR="00C424AE" w:rsidRPr="00E67900" w:rsidRDefault="00B52690" w:rsidP="00E67900">
      <w:pPr>
        <w:autoSpaceDE w:val="0"/>
        <w:autoSpaceDN w:val="0"/>
        <w:adjustRightInd w:val="0"/>
        <w:rPr>
          <w:rFonts w:ascii="Lucida Grande" w:hAnsi="Lucida Grande" w:cs="Lucida Grande"/>
          <w:color w:val="000000"/>
          <w:szCs w:val="22"/>
        </w:rPr>
      </w:pPr>
      <w:r w:rsidRPr="000F28BF">
        <w:rPr>
          <w:rFonts w:ascii="Lucida Grande" w:hAnsi="Lucida Grande" w:cs="Lucida Grande"/>
          <w:color w:val="000000"/>
          <w:szCs w:val="22"/>
        </w:rPr>
        <w:br w:type="page"/>
      </w:r>
      <w:r w:rsidR="00EB65D8" w:rsidRPr="009D6806">
        <w:rPr>
          <w:rFonts w:cs="Arial"/>
          <w:b/>
          <w:bCs/>
          <w:color w:val="000000"/>
        </w:rPr>
        <w:lastRenderedPageBreak/>
        <w:tab/>
      </w:r>
    </w:p>
    <w:p w14:paraId="4D7EC8CC" w14:textId="2C13900F" w:rsidR="004F5639" w:rsidRPr="009D6806" w:rsidRDefault="001C0306" w:rsidP="002F258A">
      <w:pPr>
        <w:pStyle w:val="EinfacherAbsatz"/>
        <w:ind w:left="-284"/>
        <w:rPr>
          <w:rFonts w:ascii="ArialMT" w:eastAsia="ArialMT" w:hAnsi="ArialMT" w:cs="ArialMT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6F2DBA7" wp14:editId="2C5DF883">
            <wp:simplePos x="0" y="0"/>
            <wp:positionH relativeFrom="column">
              <wp:posOffset>13335</wp:posOffset>
            </wp:positionH>
            <wp:positionV relativeFrom="paragraph">
              <wp:posOffset>30480</wp:posOffset>
            </wp:positionV>
            <wp:extent cx="1152525" cy="537210"/>
            <wp:effectExtent l="0" t="0" r="0" b="0"/>
            <wp:wrapTight wrapText="bothSides">
              <wp:wrapPolygon edited="0">
                <wp:start x="0" y="0"/>
                <wp:lineTo x="0" y="20681"/>
                <wp:lineTo x="21421" y="20681"/>
                <wp:lineTo x="21421" y="0"/>
                <wp:lineTo x="0" y="0"/>
              </wp:wrapPolygon>
            </wp:wrapTight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37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EA2842" w14:textId="77777777" w:rsidR="004F5639" w:rsidRPr="009D6806" w:rsidRDefault="004F5639" w:rsidP="002F258A">
      <w:pPr>
        <w:widowControl/>
        <w:suppressAutoHyphens w:val="0"/>
        <w:autoSpaceDE w:val="0"/>
        <w:autoSpaceDN w:val="0"/>
        <w:adjustRightInd w:val="0"/>
        <w:ind w:left="-284"/>
        <w:rPr>
          <w:rFonts w:eastAsia="Times New Roman" w:cs="Arial"/>
          <w:b/>
          <w:bCs/>
          <w:color w:val="000000"/>
          <w:kern w:val="0"/>
          <w:lang w:eastAsia="de-DE" w:bidi="ar-SA"/>
        </w:rPr>
      </w:pPr>
    </w:p>
    <w:p w14:paraId="19171FE8" w14:textId="77777777" w:rsidR="004F5639" w:rsidRPr="009D6806" w:rsidRDefault="004F5639" w:rsidP="002F258A">
      <w:pPr>
        <w:widowControl/>
        <w:suppressAutoHyphens w:val="0"/>
        <w:autoSpaceDE w:val="0"/>
        <w:autoSpaceDN w:val="0"/>
        <w:adjustRightInd w:val="0"/>
        <w:ind w:left="-284"/>
        <w:rPr>
          <w:rFonts w:eastAsia="Times New Roman" w:cs="Arial"/>
          <w:b/>
          <w:bCs/>
          <w:color w:val="000000"/>
          <w:kern w:val="0"/>
          <w:lang w:eastAsia="de-DE" w:bidi="ar-SA"/>
        </w:rPr>
      </w:pPr>
    </w:p>
    <w:p w14:paraId="272FB60A" w14:textId="77777777" w:rsidR="004F5639" w:rsidRPr="009D6806" w:rsidRDefault="004F5639" w:rsidP="00AC49AF">
      <w:pPr>
        <w:widowControl/>
        <w:suppressAutoHyphens w:val="0"/>
        <w:autoSpaceDE w:val="0"/>
        <w:autoSpaceDN w:val="0"/>
        <w:adjustRightInd w:val="0"/>
        <w:rPr>
          <w:rFonts w:eastAsia="Times New Roman" w:cs="Arial"/>
          <w:b/>
          <w:bCs/>
          <w:color w:val="000000"/>
          <w:kern w:val="0"/>
          <w:szCs w:val="22"/>
          <w:lang w:eastAsia="de-DE" w:bidi="ar-SA"/>
        </w:rPr>
      </w:pPr>
      <w:r w:rsidRPr="009D6806">
        <w:rPr>
          <w:rFonts w:eastAsia="Times New Roman" w:cs="Arial"/>
          <w:b/>
          <w:bCs/>
          <w:color w:val="000000"/>
          <w:kern w:val="0"/>
          <w:szCs w:val="22"/>
          <w:lang w:eastAsia="de-DE" w:bidi="ar-SA"/>
        </w:rPr>
        <w:t>WEPA Apothekenbedarf GmbH &amp; Co KG</w:t>
      </w:r>
    </w:p>
    <w:p w14:paraId="6C675E4B" w14:textId="77777777" w:rsidR="00F91AFB" w:rsidRDefault="00F91AFB" w:rsidP="00F91AFB">
      <w:pPr>
        <w:widowControl/>
        <w:suppressAutoHyphens w:val="0"/>
        <w:autoSpaceDE w:val="0"/>
        <w:autoSpaceDN w:val="0"/>
        <w:adjustRightInd w:val="0"/>
        <w:rPr>
          <w:rFonts w:cs="Arial"/>
          <w:color w:val="000000"/>
          <w:kern w:val="0"/>
          <w:szCs w:val="22"/>
          <w:lang w:eastAsia="de-DE" w:bidi="ar-SA"/>
        </w:rPr>
      </w:pPr>
      <w:r>
        <w:rPr>
          <w:rFonts w:cs="Arial"/>
          <w:color w:val="000000"/>
          <w:kern w:val="0"/>
          <w:szCs w:val="22"/>
          <w:lang w:eastAsia="de-DE" w:bidi="ar-SA"/>
        </w:rPr>
        <w:t xml:space="preserve">Die Apotheke vor Ort zu stärken und mit bedarfsgerechten Lösungen zu unterstützen – dafür steht </w:t>
      </w:r>
      <w:proofErr w:type="gramStart"/>
      <w:r>
        <w:rPr>
          <w:rFonts w:cs="Arial"/>
          <w:color w:val="000000"/>
          <w:kern w:val="0"/>
          <w:szCs w:val="22"/>
          <w:lang w:eastAsia="de-DE" w:bidi="ar-SA"/>
        </w:rPr>
        <w:t>WEPA Apothekenbedarf</w:t>
      </w:r>
      <w:proofErr w:type="gramEnd"/>
      <w:r>
        <w:rPr>
          <w:rFonts w:cs="Arial"/>
          <w:color w:val="000000"/>
          <w:kern w:val="0"/>
          <w:szCs w:val="22"/>
          <w:lang w:eastAsia="de-DE" w:bidi="ar-SA"/>
        </w:rPr>
        <w:t xml:space="preserve">. Als Marktführer im Bereich Labor- und Rezepturausstattung für Apotheken ist dabei Kundenzufriedenheit vorrangiges Ziel. </w:t>
      </w:r>
    </w:p>
    <w:p w14:paraId="54995A15" w14:textId="311A87B0" w:rsidR="00F91AFB" w:rsidRPr="003B4732" w:rsidRDefault="00F91AFB" w:rsidP="00F91AFB">
      <w:pPr>
        <w:widowControl/>
        <w:suppressAutoHyphens w:val="0"/>
        <w:autoSpaceDE w:val="0"/>
        <w:autoSpaceDN w:val="0"/>
        <w:adjustRightInd w:val="0"/>
        <w:rPr>
          <w:rFonts w:cs="Arial"/>
          <w:color w:val="000000"/>
          <w:kern w:val="0"/>
          <w:szCs w:val="22"/>
          <w:lang w:eastAsia="de-DE" w:bidi="ar-SA"/>
        </w:rPr>
      </w:pPr>
      <w:r>
        <w:rPr>
          <w:rFonts w:cs="Arial"/>
          <w:color w:val="000000"/>
          <w:kern w:val="0"/>
          <w:szCs w:val="22"/>
          <w:lang w:eastAsia="de-DE" w:bidi="ar-SA"/>
        </w:rPr>
        <w:t xml:space="preserve">Zum WEPA-Angebot zählen technische Produkte zur Prüfung und Herstellung von Arzneimitteln sowie ein umfangreiches Service- und Wartungsangebot. Überdies bietet WEPA hochwertige OTC-Markenprodukte zur nachhaltigen Kundenbindung – u.a. unter dem Dach von WEPA - Die Apothekenmarke. </w:t>
      </w:r>
      <w:r w:rsidRPr="004D620E">
        <w:rPr>
          <w:rFonts w:cs="Arial"/>
          <w:color w:val="000000"/>
          <w:kern w:val="0"/>
          <w:szCs w:val="22"/>
          <w:lang w:eastAsia="de-DE" w:bidi="ar-SA"/>
        </w:rPr>
        <w:t>Marken wie</w:t>
      </w:r>
      <w:r>
        <w:rPr>
          <w:rFonts w:cs="Arial"/>
          <w:kern w:val="0"/>
          <w:szCs w:val="22"/>
          <w:lang w:eastAsia="de-DE" w:bidi="ar-SA"/>
        </w:rPr>
        <w:t xml:space="preserve"> </w:t>
      </w:r>
      <w:proofErr w:type="spellStart"/>
      <w:r>
        <w:rPr>
          <w:rFonts w:cs="Arial"/>
          <w:color w:val="000000"/>
          <w:kern w:val="0"/>
          <w:szCs w:val="22"/>
          <w:lang w:eastAsia="de-DE" w:bidi="ar-SA"/>
        </w:rPr>
        <w:t>aponorm</w:t>
      </w:r>
      <w:proofErr w:type="spellEnd"/>
      <w:r>
        <w:rPr>
          <w:rFonts w:cs="Arial"/>
          <w:color w:val="000000"/>
          <w:kern w:val="0"/>
          <w:szCs w:val="22"/>
          <w:vertAlign w:val="superscript"/>
          <w:lang w:eastAsia="de-DE" w:bidi="ar-SA"/>
        </w:rPr>
        <w:t xml:space="preserve">® </w:t>
      </w:r>
      <w:r>
        <w:rPr>
          <w:rFonts w:cs="Arial"/>
          <w:color w:val="000000"/>
          <w:kern w:val="0"/>
          <w:szCs w:val="22"/>
          <w:lang w:eastAsia="de-DE" w:bidi="ar-SA"/>
        </w:rPr>
        <w:t xml:space="preserve">Blutdruckmessgeräte oder </w:t>
      </w:r>
      <w:proofErr w:type="spellStart"/>
      <w:r>
        <w:rPr>
          <w:rFonts w:cs="Arial"/>
          <w:color w:val="000000"/>
          <w:kern w:val="0"/>
          <w:szCs w:val="22"/>
          <w:lang w:eastAsia="de-DE" w:bidi="ar-SA"/>
        </w:rPr>
        <w:t>mosquito</w:t>
      </w:r>
      <w:proofErr w:type="spellEnd"/>
      <w:r>
        <w:rPr>
          <w:rFonts w:cs="Arial"/>
          <w:color w:val="000000"/>
          <w:kern w:val="0"/>
          <w:szCs w:val="22"/>
          <w:vertAlign w:val="superscript"/>
          <w:lang w:eastAsia="de-DE" w:bidi="ar-SA"/>
        </w:rPr>
        <w:t>®</w:t>
      </w:r>
      <w:r>
        <w:rPr>
          <w:rFonts w:cs="Arial"/>
          <w:color w:val="000000"/>
          <w:kern w:val="0"/>
          <w:szCs w:val="22"/>
          <w:lang w:eastAsia="de-DE" w:bidi="ar-SA"/>
        </w:rPr>
        <w:t xml:space="preserve"> Parasitenschutz sind Marktführer in ihren Segmenten und </w:t>
      </w:r>
      <w:r w:rsidRPr="00673C7D">
        <w:rPr>
          <w:rFonts w:cs="Arial"/>
          <w:kern w:val="0"/>
          <w:szCs w:val="22"/>
          <w:lang w:eastAsia="de-DE" w:bidi="ar-SA"/>
        </w:rPr>
        <w:t>zeichn</w:t>
      </w:r>
      <w:r>
        <w:rPr>
          <w:rFonts w:cs="Arial"/>
          <w:kern w:val="0"/>
          <w:szCs w:val="22"/>
          <w:lang w:eastAsia="de-DE" w:bidi="ar-SA"/>
        </w:rPr>
        <w:t>en</w:t>
      </w:r>
      <w:r w:rsidRPr="00673C7D">
        <w:rPr>
          <w:rFonts w:cs="Arial"/>
          <w:kern w:val="0"/>
          <w:szCs w:val="22"/>
          <w:lang w:eastAsia="de-DE" w:bidi="ar-SA"/>
        </w:rPr>
        <w:t xml:space="preserve"> sich durch Top-Qualität zu günstigen Preisen aus. </w:t>
      </w:r>
    </w:p>
    <w:p w14:paraId="1A21B4C4" w14:textId="74296E18" w:rsidR="00E67900" w:rsidRDefault="00F91AFB" w:rsidP="00F91AFB">
      <w:pPr>
        <w:widowControl/>
        <w:suppressAutoHyphens w:val="0"/>
        <w:autoSpaceDE w:val="0"/>
        <w:autoSpaceDN w:val="0"/>
        <w:adjustRightInd w:val="0"/>
        <w:rPr>
          <w:rFonts w:cs="Arial"/>
          <w:color w:val="000000"/>
          <w:kern w:val="0"/>
          <w:szCs w:val="22"/>
          <w:lang w:eastAsia="de-DE" w:bidi="ar-SA"/>
        </w:rPr>
      </w:pPr>
      <w:r>
        <w:rPr>
          <w:rFonts w:cs="Arial"/>
          <w:kern w:val="0"/>
          <w:szCs w:val="22"/>
          <w:lang w:eastAsia="de-DE" w:bidi="ar-SA"/>
        </w:rPr>
        <w:t xml:space="preserve">Mit der </w:t>
      </w:r>
      <w:r w:rsidRPr="00673C7D">
        <w:rPr>
          <w:rFonts w:cs="Arial"/>
          <w:kern w:val="0"/>
          <w:szCs w:val="22"/>
          <w:lang w:eastAsia="de-DE" w:bidi="ar-SA"/>
        </w:rPr>
        <w:t xml:space="preserve">hauseigenen Druckerei Paulus </w:t>
      </w:r>
      <w:r>
        <w:rPr>
          <w:rFonts w:cs="Arial"/>
          <w:kern w:val="0"/>
          <w:szCs w:val="22"/>
          <w:lang w:eastAsia="de-DE" w:bidi="ar-SA"/>
        </w:rPr>
        <w:t xml:space="preserve">&amp; </w:t>
      </w:r>
      <w:proofErr w:type="spellStart"/>
      <w:r w:rsidRPr="00673C7D">
        <w:rPr>
          <w:rFonts w:cs="Arial"/>
          <w:kern w:val="0"/>
          <w:szCs w:val="22"/>
          <w:lang w:eastAsia="de-DE" w:bidi="ar-SA"/>
        </w:rPr>
        <w:t>Thewalt</w:t>
      </w:r>
      <w:proofErr w:type="spellEnd"/>
      <w:r w:rsidRPr="00673C7D">
        <w:rPr>
          <w:rFonts w:cs="Arial"/>
          <w:kern w:val="0"/>
          <w:szCs w:val="22"/>
          <w:lang w:eastAsia="de-DE" w:bidi="ar-SA"/>
        </w:rPr>
        <w:t xml:space="preserve"> </w:t>
      </w:r>
      <w:r>
        <w:rPr>
          <w:rFonts w:cs="Arial"/>
          <w:kern w:val="0"/>
          <w:szCs w:val="22"/>
          <w:lang w:eastAsia="de-DE" w:bidi="ar-SA"/>
        </w:rPr>
        <w:t>werden viele Lösungen zur Kundenbindung und Individualisierung mit Apothekenlogo angeboten</w:t>
      </w:r>
      <w:r w:rsidRPr="00673C7D">
        <w:rPr>
          <w:rFonts w:cs="Arial"/>
          <w:kern w:val="0"/>
          <w:szCs w:val="22"/>
          <w:lang w:eastAsia="de-DE" w:bidi="ar-SA"/>
        </w:rPr>
        <w:t xml:space="preserve">. </w:t>
      </w:r>
      <w:r>
        <w:rPr>
          <w:rFonts w:cs="Arial"/>
          <w:color w:val="000000"/>
          <w:kern w:val="0"/>
          <w:szCs w:val="22"/>
          <w:lang w:eastAsia="de-DE" w:bidi="ar-SA"/>
        </w:rPr>
        <w:t>Rund 450 WEPA-Mitarbeiter sind im Einsatz für die Apotheken – für maximale Qualität und besten Service. Das Unternehmen hat seinen Sitz in Hillscheid im Westerwald.</w:t>
      </w:r>
    </w:p>
    <w:p w14:paraId="1A209494" w14:textId="77777777" w:rsidR="00F91AFB" w:rsidRDefault="00F91AFB" w:rsidP="00F91AFB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Cs w:val="22"/>
          <w:lang w:eastAsia="de-DE" w:bidi="ar-SA"/>
        </w:rPr>
      </w:pPr>
    </w:p>
    <w:p w14:paraId="6EF0AF47" w14:textId="77777777" w:rsidR="004F5639" w:rsidRPr="009D6806" w:rsidRDefault="009E3816" w:rsidP="00AC49AF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Cs w:val="22"/>
          <w:lang w:eastAsia="de-DE" w:bidi="ar-SA"/>
        </w:rPr>
      </w:pP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>K</w:t>
      </w:r>
      <w:r w:rsidR="004F5639" w:rsidRPr="009D6806">
        <w:rPr>
          <w:rFonts w:eastAsia="ArialMT" w:cs="Arial"/>
          <w:color w:val="000000"/>
          <w:kern w:val="0"/>
          <w:szCs w:val="22"/>
          <w:lang w:eastAsia="de-DE" w:bidi="ar-SA"/>
        </w:rPr>
        <w:t>ontakt</w:t>
      </w:r>
    </w:p>
    <w:p w14:paraId="22813BDE" w14:textId="77777777" w:rsidR="007B5AF5" w:rsidRPr="009D6806" w:rsidRDefault="007B5AF5" w:rsidP="00AC49AF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Cs w:val="22"/>
          <w:lang w:eastAsia="de-DE" w:bidi="ar-SA"/>
        </w:rPr>
      </w:pPr>
    </w:p>
    <w:p w14:paraId="52E27DE7" w14:textId="77777777" w:rsidR="004F5639" w:rsidRPr="009D6806" w:rsidRDefault="00E95522" w:rsidP="00E95522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Cs w:val="22"/>
          <w:lang w:eastAsia="de-DE" w:bidi="ar-SA"/>
        </w:rPr>
      </w:pP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>WEPA Apothekenbedarf GmbH &amp; Co KG</w:t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</w:p>
    <w:p w14:paraId="5604E0FB" w14:textId="77777777" w:rsidR="00194463" w:rsidRPr="009D6806" w:rsidRDefault="00E95522" w:rsidP="00AC49AF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Cs w:val="22"/>
          <w:lang w:eastAsia="de-DE" w:bidi="ar-SA"/>
        </w:rPr>
      </w:pP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>56204 Hillscheid</w:t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</w:p>
    <w:p w14:paraId="1437E3C3" w14:textId="77777777" w:rsidR="00E10F67" w:rsidRPr="009D6806" w:rsidRDefault="00A910C3" w:rsidP="00E95522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Cs w:val="22"/>
          <w:lang w:eastAsia="de-DE" w:bidi="ar-SA"/>
        </w:rPr>
      </w:pPr>
      <w:hyperlink r:id="rId10" w:history="1">
        <w:r w:rsidR="00E10F67" w:rsidRPr="009D6806">
          <w:rPr>
            <w:rStyle w:val="Hyperlink"/>
            <w:rFonts w:eastAsia="ArialMT" w:cs="Arial"/>
            <w:color w:val="000000"/>
            <w:kern w:val="0"/>
            <w:szCs w:val="22"/>
            <w:lang w:eastAsia="de-DE" w:bidi="ar-SA"/>
          </w:rPr>
          <w:t>www.wepa-apothekenbedarf.de</w:t>
        </w:r>
      </w:hyperlink>
      <w:r w:rsidR="00E95522"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="00E95522"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</w:p>
    <w:p w14:paraId="3F297CDE" w14:textId="77777777" w:rsidR="00E10F67" w:rsidRPr="009D6806" w:rsidRDefault="00E10F67" w:rsidP="00E95522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Cs w:val="22"/>
          <w:lang w:eastAsia="de-DE" w:bidi="ar-SA"/>
        </w:rPr>
      </w:pPr>
    </w:p>
    <w:p w14:paraId="35A82000" w14:textId="77777777" w:rsidR="00E10F67" w:rsidRPr="009D6806" w:rsidRDefault="00F91AFB" w:rsidP="00E95522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Cs w:val="22"/>
          <w:lang w:eastAsia="de-DE" w:bidi="ar-SA"/>
        </w:rPr>
      </w:pPr>
      <w:r>
        <w:rPr>
          <w:rFonts w:eastAsia="ArialMT" w:cs="Arial"/>
          <w:color w:val="000000"/>
          <w:kern w:val="0"/>
          <w:szCs w:val="22"/>
          <w:lang w:eastAsia="de-DE" w:bidi="ar-SA"/>
        </w:rPr>
        <w:t>Kira Idesheim</w:t>
      </w:r>
    </w:p>
    <w:p w14:paraId="0DE06131" w14:textId="77777777" w:rsidR="00E10F67" w:rsidRPr="009D6806" w:rsidRDefault="00E10F67" w:rsidP="00E95522">
      <w:pPr>
        <w:widowControl/>
        <w:suppressAutoHyphens w:val="0"/>
        <w:autoSpaceDE w:val="0"/>
        <w:autoSpaceDN w:val="0"/>
        <w:adjustRightInd w:val="0"/>
        <w:rPr>
          <w:rFonts w:eastAsia="ArialMT" w:cs="Arial"/>
          <w:color w:val="000000"/>
          <w:kern w:val="0"/>
          <w:szCs w:val="22"/>
          <w:lang w:eastAsia="de-DE" w:bidi="ar-SA"/>
        </w:rPr>
      </w:pPr>
      <w:r w:rsidRPr="009D6806">
        <w:rPr>
          <w:rFonts w:eastAsia="ArialMT" w:cs="Arial"/>
          <w:color w:val="000000"/>
          <w:kern w:val="0"/>
          <w:szCs w:val="22"/>
          <w:lang w:eastAsia="de-DE" w:bidi="ar-SA"/>
        </w:rPr>
        <w:t>Öffentlichkeitsarbeit</w:t>
      </w:r>
    </w:p>
    <w:p w14:paraId="73FD4953" w14:textId="50D27E95" w:rsidR="00511CB0" w:rsidRPr="009D6806" w:rsidRDefault="00BE036B" w:rsidP="00E95522">
      <w:pPr>
        <w:widowControl/>
        <w:suppressAutoHyphens w:val="0"/>
        <w:autoSpaceDE w:val="0"/>
        <w:autoSpaceDN w:val="0"/>
        <w:adjustRightInd w:val="0"/>
        <w:rPr>
          <w:rFonts w:eastAsia="ArialMT" w:cs="ArialMT"/>
          <w:color w:val="000000"/>
          <w:sz w:val="16"/>
          <w:szCs w:val="16"/>
        </w:rPr>
      </w:pPr>
      <w:r>
        <w:rPr>
          <w:rFonts w:eastAsia="ArialMT" w:cs="Arial"/>
          <w:color w:val="000000"/>
          <w:kern w:val="0"/>
          <w:szCs w:val="22"/>
          <w:lang w:eastAsia="de-DE" w:bidi="ar-SA"/>
        </w:rPr>
        <w:t>presse</w:t>
      </w:r>
      <w:r w:rsidR="00E10F67" w:rsidRPr="009D6806">
        <w:rPr>
          <w:rFonts w:eastAsia="ArialMT" w:cs="Arial"/>
          <w:color w:val="000000"/>
          <w:kern w:val="0"/>
          <w:szCs w:val="22"/>
          <w:lang w:eastAsia="de-DE" w:bidi="ar-SA"/>
        </w:rPr>
        <w:t>@wepa-apothekenbedarf.de</w:t>
      </w:r>
      <w:r w:rsidR="00E95522"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="00E95522" w:rsidRPr="009D6806">
        <w:rPr>
          <w:rFonts w:eastAsia="ArialMT" w:cs="Arial"/>
          <w:color w:val="000000"/>
          <w:kern w:val="0"/>
          <w:szCs w:val="22"/>
          <w:lang w:eastAsia="de-DE" w:bidi="ar-SA"/>
        </w:rPr>
        <w:tab/>
      </w:r>
      <w:r w:rsidR="001C0306">
        <w:rPr>
          <w:noProof/>
          <w:color w:val="000000"/>
        </w:rPr>
        <w:drawing>
          <wp:anchor distT="0" distB="0" distL="0" distR="0" simplePos="0" relativeHeight="251657216" behindDoc="1" locked="0" layoutInCell="1" allowOverlap="1" wp14:anchorId="3DE18217" wp14:editId="52F10C3A">
            <wp:simplePos x="0" y="0"/>
            <wp:positionH relativeFrom="page">
              <wp:posOffset>502285</wp:posOffset>
            </wp:positionH>
            <wp:positionV relativeFrom="page">
              <wp:posOffset>360045</wp:posOffset>
            </wp:positionV>
            <wp:extent cx="6555105" cy="9114790"/>
            <wp:effectExtent l="0" t="0" r="0" b="0"/>
            <wp:wrapNone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5105" cy="9114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11CB0" w:rsidRPr="009D6806" w:rsidSect="00B52690">
      <w:headerReference w:type="default" r:id="rId12"/>
      <w:footerReference w:type="default" r:id="rId13"/>
      <w:pgSz w:w="11906" w:h="16838"/>
      <w:pgMar w:top="2381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846EF" w14:textId="77777777" w:rsidR="00797E6C" w:rsidRDefault="00797E6C">
      <w:r>
        <w:separator/>
      </w:r>
    </w:p>
  </w:endnote>
  <w:endnote w:type="continuationSeparator" w:id="0">
    <w:p w14:paraId="3EACBCF7" w14:textId="77777777" w:rsidR="00797E6C" w:rsidRDefault="00797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Pro-Regular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MT">
    <w:altName w:val="MS Gothic"/>
    <w:charset w:val="80"/>
    <w:family w:val="swiss"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73DD2" w14:textId="77777777" w:rsidR="00522117" w:rsidRDefault="00522117" w:rsidP="00C35B6D">
    <w:pPr>
      <w:pStyle w:val="EinfacherAbsatz"/>
      <w:rPr>
        <w:rFonts w:ascii="Arial" w:eastAsia="ArialMT" w:hAnsi="Arial" w:cs="ArialMT"/>
        <w:color w:val="808080"/>
        <w:sz w:val="16"/>
        <w:szCs w:val="16"/>
      </w:rPr>
    </w:pPr>
    <w:r>
      <w:rPr>
        <w:rFonts w:ascii="Arial" w:eastAsia="ArialMT" w:hAnsi="Arial" w:cs="ArialMT"/>
        <w:color w:val="808080"/>
        <w:sz w:val="16"/>
        <w:szCs w:val="16"/>
      </w:rPr>
      <w:t>WEPA Apothekenbedarf GmbH &amp; Co KG, 56204 Hillscheid</w:t>
    </w:r>
  </w:p>
  <w:p w14:paraId="73BB8E9B" w14:textId="63CC5F14" w:rsidR="00522117" w:rsidRDefault="00522117" w:rsidP="00DE583E">
    <w:pPr>
      <w:pStyle w:val="EinfacherAbsatz"/>
      <w:rPr>
        <w:rFonts w:ascii="Arial" w:eastAsia="ArialMT" w:hAnsi="Arial" w:cs="ArialMT"/>
        <w:color w:val="808080"/>
        <w:sz w:val="16"/>
        <w:szCs w:val="16"/>
      </w:rPr>
    </w:pPr>
    <w:r>
      <w:rPr>
        <w:rFonts w:ascii="Arial" w:eastAsia="ArialMT" w:hAnsi="Arial" w:cs="ArialMT"/>
        <w:color w:val="808080"/>
        <w:sz w:val="16"/>
        <w:szCs w:val="16"/>
      </w:rPr>
      <w:t>Pressemitteilung</w:t>
    </w:r>
    <w:r w:rsidR="00BE036B">
      <w:t xml:space="preserve"> </w:t>
    </w:r>
    <w:r w:rsidR="00BE036B">
      <w:rPr>
        <w:rFonts w:ascii="Arial" w:eastAsia="ArialMT" w:hAnsi="Arial" w:cs="ArialMT"/>
        <w:color w:val="808080"/>
        <w:sz w:val="16"/>
        <w:szCs w:val="16"/>
      </w:rPr>
      <w:t>„</w:t>
    </w:r>
    <w:r w:rsidR="00EB45A9" w:rsidRPr="00EB45A9">
      <w:rPr>
        <w:rFonts w:ascii="Arial" w:eastAsia="ArialMT" w:hAnsi="Arial" w:cs="ArialMT"/>
        <w:color w:val="808080"/>
        <w:sz w:val="16"/>
        <w:szCs w:val="16"/>
      </w:rPr>
      <w:t xml:space="preserve">Sicher im Rezepturalltag: 1. Rezeptursymposium von </w:t>
    </w:r>
    <w:proofErr w:type="spellStart"/>
    <w:r w:rsidR="00EB45A9" w:rsidRPr="00EB45A9">
      <w:rPr>
        <w:rFonts w:ascii="Arial" w:eastAsia="ArialMT" w:hAnsi="Arial" w:cs="ArialMT"/>
        <w:color w:val="808080"/>
        <w:sz w:val="16"/>
        <w:szCs w:val="16"/>
      </w:rPr>
      <w:t>Caelo</w:t>
    </w:r>
    <w:proofErr w:type="spellEnd"/>
    <w:r w:rsidR="00EB45A9" w:rsidRPr="00EB45A9">
      <w:rPr>
        <w:rFonts w:ascii="Arial" w:eastAsia="ArialMT" w:hAnsi="Arial" w:cs="ArialMT"/>
        <w:color w:val="808080"/>
        <w:sz w:val="16"/>
        <w:szCs w:val="16"/>
      </w:rPr>
      <w:t xml:space="preserve"> und WEPA</w:t>
    </w:r>
    <w:r w:rsidR="00486320">
      <w:rPr>
        <w:rFonts w:ascii="Arial" w:eastAsia="ArialMT" w:hAnsi="Arial" w:cs="ArialMT"/>
        <w:color w:val="808080"/>
        <w:sz w:val="16"/>
        <w:szCs w:val="16"/>
      </w:rPr>
      <w:t xml:space="preserve">“ </w:t>
    </w:r>
    <w:r>
      <w:rPr>
        <w:rFonts w:ascii="Arial" w:eastAsia="ArialMT" w:hAnsi="Arial" w:cs="ArialMT"/>
        <w:color w:val="808080"/>
        <w:sz w:val="16"/>
        <w:szCs w:val="16"/>
      </w:rPr>
      <w:t xml:space="preserve">/ </w:t>
    </w:r>
    <w:r w:rsidR="00B560A6">
      <w:rPr>
        <w:rFonts w:ascii="Arial" w:eastAsia="ArialMT" w:hAnsi="Arial" w:cs="ArialMT"/>
        <w:color w:val="808080"/>
        <w:sz w:val="16"/>
        <w:szCs w:val="16"/>
      </w:rPr>
      <w:t>April</w:t>
    </w:r>
    <w:r w:rsidR="000B2C38">
      <w:rPr>
        <w:rFonts w:ascii="Arial" w:eastAsia="ArialMT" w:hAnsi="Arial" w:cs="ArialMT"/>
        <w:color w:val="808080"/>
        <w:sz w:val="16"/>
        <w:szCs w:val="16"/>
      </w:rPr>
      <w:t xml:space="preserve"> 2023</w:t>
    </w:r>
    <w:r w:rsidR="00712032">
      <w:rPr>
        <w:rFonts w:ascii="Arial" w:eastAsia="ArialMT" w:hAnsi="Arial" w:cs="ArialMT"/>
        <w:color w:val="808080"/>
        <w:sz w:val="16"/>
        <w:szCs w:val="16"/>
      </w:rPr>
      <w:tab/>
    </w:r>
    <w:r w:rsidR="00712032">
      <w:rPr>
        <w:rFonts w:ascii="Arial" w:eastAsia="ArialMT" w:hAnsi="Arial" w:cs="ArialMT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9E2B5" w14:textId="77777777" w:rsidR="00797E6C" w:rsidRDefault="00797E6C">
      <w:r>
        <w:separator/>
      </w:r>
    </w:p>
  </w:footnote>
  <w:footnote w:type="continuationSeparator" w:id="0">
    <w:p w14:paraId="73898E5F" w14:textId="77777777" w:rsidR="00797E6C" w:rsidRDefault="00797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B0D0E" w14:textId="55D91A3F" w:rsidR="00003DA6" w:rsidRDefault="001C0306">
    <w:pPr>
      <w:pStyle w:val="Kopfzeile"/>
    </w:pPr>
    <w:r>
      <w:rPr>
        <w:noProof/>
        <w:lang w:eastAsia="de-DE" w:bidi="ar-SA"/>
      </w:rPr>
      <w:drawing>
        <wp:anchor distT="0" distB="0" distL="0" distR="0" simplePos="0" relativeHeight="251657728" behindDoc="1" locked="0" layoutInCell="1" allowOverlap="1" wp14:anchorId="72C29FC7" wp14:editId="3B375C34">
          <wp:simplePos x="0" y="0"/>
          <wp:positionH relativeFrom="page">
            <wp:posOffset>502285</wp:posOffset>
          </wp:positionH>
          <wp:positionV relativeFrom="page">
            <wp:posOffset>379095</wp:posOffset>
          </wp:positionV>
          <wp:extent cx="6555105" cy="9114790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5105" cy="911479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82435"/>
    <w:multiLevelType w:val="hybridMultilevel"/>
    <w:tmpl w:val="450069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B2B8A"/>
    <w:multiLevelType w:val="hybridMultilevel"/>
    <w:tmpl w:val="F1EA3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74127"/>
    <w:multiLevelType w:val="hybridMultilevel"/>
    <w:tmpl w:val="EF367F3A"/>
    <w:lvl w:ilvl="0" w:tplc="A84ACEB0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2626EF"/>
    <w:multiLevelType w:val="hybridMultilevel"/>
    <w:tmpl w:val="AE80D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1627A"/>
    <w:multiLevelType w:val="hybridMultilevel"/>
    <w:tmpl w:val="CE66B6A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EAF707D"/>
    <w:multiLevelType w:val="hybridMultilevel"/>
    <w:tmpl w:val="C5C0D6E6"/>
    <w:lvl w:ilvl="0" w:tplc="46D26C5E">
      <w:start w:val="10"/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EA1AFD"/>
    <w:multiLevelType w:val="hybridMultilevel"/>
    <w:tmpl w:val="9D7E7B8E"/>
    <w:lvl w:ilvl="0" w:tplc="2BA4ADD0">
      <w:start w:val="10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755371">
    <w:abstractNumId w:val="4"/>
  </w:num>
  <w:num w:numId="2" w16cid:durableId="1633560498">
    <w:abstractNumId w:val="6"/>
  </w:num>
  <w:num w:numId="3" w16cid:durableId="165903511">
    <w:abstractNumId w:val="5"/>
  </w:num>
  <w:num w:numId="4" w16cid:durableId="13506035">
    <w:abstractNumId w:val="2"/>
  </w:num>
  <w:num w:numId="5" w16cid:durableId="603272658">
    <w:abstractNumId w:val="1"/>
  </w:num>
  <w:num w:numId="6" w16cid:durableId="1236434796">
    <w:abstractNumId w:val="0"/>
  </w:num>
  <w:num w:numId="7" w16cid:durableId="618494277">
    <w:abstractNumId w:val="0"/>
  </w:num>
  <w:num w:numId="8" w16cid:durableId="114439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9C9"/>
    <w:rsid w:val="0000157D"/>
    <w:rsid w:val="00003DA6"/>
    <w:rsid w:val="000069C9"/>
    <w:rsid w:val="000119F3"/>
    <w:rsid w:val="00026331"/>
    <w:rsid w:val="00037BE8"/>
    <w:rsid w:val="00037DD2"/>
    <w:rsid w:val="00040875"/>
    <w:rsid w:val="00040AEC"/>
    <w:rsid w:val="0004154F"/>
    <w:rsid w:val="00043A09"/>
    <w:rsid w:val="00052548"/>
    <w:rsid w:val="00054F8E"/>
    <w:rsid w:val="00061690"/>
    <w:rsid w:val="0006173F"/>
    <w:rsid w:val="000709B7"/>
    <w:rsid w:val="000744AA"/>
    <w:rsid w:val="00076858"/>
    <w:rsid w:val="00077971"/>
    <w:rsid w:val="00077C6D"/>
    <w:rsid w:val="00090A7D"/>
    <w:rsid w:val="000A0E3C"/>
    <w:rsid w:val="000A194D"/>
    <w:rsid w:val="000A2196"/>
    <w:rsid w:val="000B0984"/>
    <w:rsid w:val="000B2C38"/>
    <w:rsid w:val="000B32A6"/>
    <w:rsid w:val="000C625C"/>
    <w:rsid w:val="000D0803"/>
    <w:rsid w:val="000D1E74"/>
    <w:rsid w:val="000D56D7"/>
    <w:rsid w:val="000E1BEA"/>
    <w:rsid w:val="000E2EF8"/>
    <w:rsid w:val="000F28BF"/>
    <w:rsid w:val="001070F3"/>
    <w:rsid w:val="00117061"/>
    <w:rsid w:val="00122528"/>
    <w:rsid w:val="001246A9"/>
    <w:rsid w:val="00126EA7"/>
    <w:rsid w:val="00132F01"/>
    <w:rsid w:val="00136D52"/>
    <w:rsid w:val="00141654"/>
    <w:rsid w:val="0014667B"/>
    <w:rsid w:val="00146A68"/>
    <w:rsid w:val="00147202"/>
    <w:rsid w:val="00147A79"/>
    <w:rsid w:val="00150ADD"/>
    <w:rsid w:val="00153370"/>
    <w:rsid w:val="00163380"/>
    <w:rsid w:val="00181ED0"/>
    <w:rsid w:val="001828AA"/>
    <w:rsid w:val="00182E07"/>
    <w:rsid w:val="0018321C"/>
    <w:rsid w:val="00186890"/>
    <w:rsid w:val="00191B8C"/>
    <w:rsid w:val="00194463"/>
    <w:rsid w:val="001A2FF6"/>
    <w:rsid w:val="001A5E86"/>
    <w:rsid w:val="001B662B"/>
    <w:rsid w:val="001B6A05"/>
    <w:rsid w:val="001C0306"/>
    <w:rsid w:val="001C38DF"/>
    <w:rsid w:val="001D3648"/>
    <w:rsid w:val="001D6114"/>
    <w:rsid w:val="001D6325"/>
    <w:rsid w:val="001E10F5"/>
    <w:rsid w:val="001E52BA"/>
    <w:rsid w:val="001E59FE"/>
    <w:rsid w:val="00205BD9"/>
    <w:rsid w:val="00206317"/>
    <w:rsid w:val="00210F6D"/>
    <w:rsid w:val="00221739"/>
    <w:rsid w:val="002229C9"/>
    <w:rsid w:val="00224A47"/>
    <w:rsid w:val="00227783"/>
    <w:rsid w:val="002367E7"/>
    <w:rsid w:val="002374A6"/>
    <w:rsid w:val="00237B57"/>
    <w:rsid w:val="002560CA"/>
    <w:rsid w:val="0026206E"/>
    <w:rsid w:val="00263B53"/>
    <w:rsid w:val="00276019"/>
    <w:rsid w:val="00277856"/>
    <w:rsid w:val="002843DD"/>
    <w:rsid w:val="00284E38"/>
    <w:rsid w:val="002857CF"/>
    <w:rsid w:val="002905A8"/>
    <w:rsid w:val="00293701"/>
    <w:rsid w:val="002B138C"/>
    <w:rsid w:val="002B6E15"/>
    <w:rsid w:val="002C2A76"/>
    <w:rsid w:val="002C6DCB"/>
    <w:rsid w:val="002D1C35"/>
    <w:rsid w:val="002E1D7C"/>
    <w:rsid w:val="002F025D"/>
    <w:rsid w:val="002F258A"/>
    <w:rsid w:val="00304C41"/>
    <w:rsid w:val="00304CC5"/>
    <w:rsid w:val="00306D17"/>
    <w:rsid w:val="0030716C"/>
    <w:rsid w:val="00324CE1"/>
    <w:rsid w:val="00334217"/>
    <w:rsid w:val="00335C9C"/>
    <w:rsid w:val="00337B2C"/>
    <w:rsid w:val="0034016B"/>
    <w:rsid w:val="00341959"/>
    <w:rsid w:val="00346FF9"/>
    <w:rsid w:val="0035391C"/>
    <w:rsid w:val="00353C70"/>
    <w:rsid w:val="00353D76"/>
    <w:rsid w:val="0036171D"/>
    <w:rsid w:val="00364D50"/>
    <w:rsid w:val="00370B98"/>
    <w:rsid w:val="0037513A"/>
    <w:rsid w:val="003805EF"/>
    <w:rsid w:val="00380C4C"/>
    <w:rsid w:val="00383DEE"/>
    <w:rsid w:val="003927FC"/>
    <w:rsid w:val="00393BD7"/>
    <w:rsid w:val="00394B2E"/>
    <w:rsid w:val="003959BF"/>
    <w:rsid w:val="003A1527"/>
    <w:rsid w:val="003B1EF5"/>
    <w:rsid w:val="003B7018"/>
    <w:rsid w:val="003C25B9"/>
    <w:rsid w:val="003C578A"/>
    <w:rsid w:val="003D4FE0"/>
    <w:rsid w:val="003D717F"/>
    <w:rsid w:val="003E0930"/>
    <w:rsid w:val="003E4D06"/>
    <w:rsid w:val="003E4EC2"/>
    <w:rsid w:val="003F7312"/>
    <w:rsid w:val="00400333"/>
    <w:rsid w:val="00400723"/>
    <w:rsid w:val="004063A2"/>
    <w:rsid w:val="00407C95"/>
    <w:rsid w:val="00412996"/>
    <w:rsid w:val="0041797E"/>
    <w:rsid w:val="0042145C"/>
    <w:rsid w:val="00422EBD"/>
    <w:rsid w:val="004244F3"/>
    <w:rsid w:val="00424D29"/>
    <w:rsid w:val="004256AE"/>
    <w:rsid w:val="004333A3"/>
    <w:rsid w:val="00446581"/>
    <w:rsid w:val="00450CAC"/>
    <w:rsid w:val="00466550"/>
    <w:rsid w:val="00474F7E"/>
    <w:rsid w:val="00480FC1"/>
    <w:rsid w:val="00484E3C"/>
    <w:rsid w:val="00486320"/>
    <w:rsid w:val="00494129"/>
    <w:rsid w:val="00496FBB"/>
    <w:rsid w:val="004B3AFF"/>
    <w:rsid w:val="004C2765"/>
    <w:rsid w:val="004C6DC6"/>
    <w:rsid w:val="004D383D"/>
    <w:rsid w:val="004D620E"/>
    <w:rsid w:val="004E6702"/>
    <w:rsid w:val="004F428A"/>
    <w:rsid w:val="004F524A"/>
    <w:rsid w:val="004F54BE"/>
    <w:rsid w:val="004F5639"/>
    <w:rsid w:val="00502818"/>
    <w:rsid w:val="00506766"/>
    <w:rsid w:val="00511CB0"/>
    <w:rsid w:val="00512CFC"/>
    <w:rsid w:val="005207A1"/>
    <w:rsid w:val="00522117"/>
    <w:rsid w:val="00536140"/>
    <w:rsid w:val="005377D6"/>
    <w:rsid w:val="00537FFB"/>
    <w:rsid w:val="00546E72"/>
    <w:rsid w:val="00547735"/>
    <w:rsid w:val="0055190B"/>
    <w:rsid w:val="0055271A"/>
    <w:rsid w:val="00554989"/>
    <w:rsid w:val="00561F2C"/>
    <w:rsid w:val="00572005"/>
    <w:rsid w:val="005762A1"/>
    <w:rsid w:val="0058193A"/>
    <w:rsid w:val="00592D58"/>
    <w:rsid w:val="005A511F"/>
    <w:rsid w:val="005A65AF"/>
    <w:rsid w:val="005C6EAB"/>
    <w:rsid w:val="005D5CC5"/>
    <w:rsid w:val="005E2E88"/>
    <w:rsid w:val="005E662D"/>
    <w:rsid w:val="005F588A"/>
    <w:rsid w:val="005F6723"/>
    <w:rsid w:val="0060005A"/>
    <w:rsid w:val="00605B5F"/>
    <w:rsid w:val="006241E6"/>
    <w:rsid w:val="006268D9"/>
    <w:rsid w:val="00626B75"/>
    <w:rsid w:val="00630B4B"/>
    <w:rsid w:val="00637444"/>
    <w:rsid w:val="006427B4"/>
    <w:rsid w:val="00645A25"/>
    <w:rsid w:val="00654729"/>
    <w:rsid w:val="006572C6"/>
    <w:rsid w:val="00671F53"/>
    <w:rsid w:val="00677C24"/>
    <w:rsid w:val="00682CE1"/>
    <w:rsid w:val="00685FF9"/>
    <w:rsid w:val="006905D9"/>
    <w:rsid w:val="006930C9"/>
    <w:rsid w:val="00697C07"/>
    <w:rsid w:val="006A4DD1"/>
    <w:rsid w:val="006B173D"/>
    <w:rsid w:val="006B3CC0"/>
    <w:rsid w:val="006D1835"/>
    <w:rsid w:val="006D22DC"/>
    <w:rsid w:val="006D5BBB"/>
    <w:rsid w:val="006E35BF"/>
    <w:rsid w:val="006E4220"/>
    <w:rsid w:val="006E6C37"/>
    <w:rsid w:val="007032DF"/>
    <w:rsid w:val="00706877"/>
    <w:rsid w:val="007079F2"/>
    <w:rsid w:val="00712032"/>
    <w:rsid w:val="0071223B"/>
    <w:rsid w:val="0071465F"/>
    <w:rsid w:val="00721785"/>
    <w:rsid w:val="0072341C"/>
    <w:rsid w:val="007365C0"/>
    <w:rsid w:val="00742CB0"/>
    <w:rsid w:val="00744621"/>
    <w:rsid w:val="00745A07"/>
    <w:rsid w:val="007529EF"/>
    <w:rsid w:val="007545B6"/>
    <w:rsid w:val="00766BD3"/>
    <w:rsid w:val="00770620"/>
    <w:rsid w:val="007713BA"/>
    <w:rsid w:val="00775020"/>
    <w:rsid w:val="00784E5D"/>
    <w:rsid w:val="007931AE"/>
    <w:rsid w:val="00795677"/>
    <w:rsid w:val="00795867"/>
    <w:rsid w:val="00797E6C"/>
    <w:rsid w:val="007B0F18"/>
    <w:rsid w:val="007B5AF5"/>
    <w:rsid w:val="007B5F62"/>
    <w:rsid w:val="007B6A55"/>
    <w:rsid w:val="007C2B96"/>
    <w:rsid w:val="007C3C87"/>
    <w:rsid w:val="007C4B48"/>
    <w:rsid w:val="007D0CC1"/>
    <w:rsid w:val="007D258D"/>
    <w:rsid w:val="007F55D9"/>
    <w:rsid w:val="008045DD"/>
    <w:rsid w:val="00804D19"/>
    <w:rsid w:val="00810C1B"/>
    <w:rsid w:val="0081523A"/>
    <w:rsid w:val="0082107C"/>
    <w:rsid w:val="00821A46"/>
    <w:rsid w:val="00830ACD"/>
    <w:rsid w:val="0083160B"/>
    <w:rsid w:val="008316C2"/>
    <w:rsid w:val="00841128"/>
    <w:rsid w:val="00845364"/>
    <w:rsid w:val="008516C9"/>
    <w:rsid w:val="00860E23"/>
    <w:rsid w:val="00863A6A"/>
    <w:rsid w:val="00864A19"/>
    <w:rsid w:val="00865548"/>
    <w:rsid w:val="00867989"/>
    <w:rsid w:val="0087636C"/>
    <w:rsid w:val="00877701"/>
    <w:rsid w:val="00883CF7"/>
    <w:rsid w:val="00885E91"/>
    <w:rsid w:val="0089270D"/>
    <w:rsid w:val="00897AF2"/>
    <w:rsid w:val="008A25F5"/>
    <w:rsid w:val="008A34DE"/>
    <w:rsid w:val="008A5CCE"/>
    <w:rsid w:val="008A7B1A"/>
    <w:rsid w:val="008A7D70"/>
    <w:rsid w:val="008C2EA6"/>
    <w:rsid w:val="008C76C0"/>
    <w:rsid w:val="008E136B"/>
    <w:rsid w:val="008F62EA"/>
    <w:rsid w:val="008F65B8"/>
    <w:rsid w:val="00900B5E"/>
    <w:rsid w:val="00901CDB"/>
    <w:rsid w:val="00903AF9"/>
    <w:rsid w:val="0091455B"/>
    <w:rsid w:val="009161FE"/>
    <w:rsid w:val="009163E0"/>
    <w:rsid w:val="00922867"/>
    <w:rsid w:val="0092309A"/>
    <w:rsid w:val="009241DB"/>
    <w:rsid w:val="00924790"/>
    <w:rsid w:val="00925B2E"/>
    <w:rsid w:val="00936771"/>
    <w:rsid w:val="009402B3"/>
    <w:rsid w:val="0094357D"/>
    <w:rsid w:val="0094378C"/>
    <w:rsid w:val="00946548"/>
    <w:rsid w:val="00951ABF"/>
    <w:rsid w:val="00951E18"/>
    <w:rsid w:val="0096099E"/>
    <w:rsid w:val="00971B16"/>
    <w:rsid w:val="0097357B"/>
    <w:rsid w:val="009758AF"/>
    <w:rsid w:val="00977D3C"/>
    <w:rsid w:val="00981A34"/>
    <w:rsid w:val="00982FB8"/>
    <w:rsid w:val="0098354B"/>
    <w:rsid w:val="00985F6A"/>
    <w:rsid w:val="00990FEF"/>
    <w:rsid w:val="009B13FC"/>
    <w:rsid w:val="009B2166"/>
    <w:rsid w:val="009C4C29"/>
    <w:rsid w:val="009C5F88"/>
    <w:rsid w:val="009D08C6"/>
    <w:rsid w:val="009D6806"/>
    <w:rsid w:val="009D6CC8"/>
    <w:rsid w:val="009E0F49"/>
    <w:rsid w:val="009E3816"/>
    <w:rsid w:val="00A0493A"/>
    <w:rsid w:val="00A05D2E"/>
    <w:rsid w:val="00A12ED5"/>
    <w:rsid w:val="00A2023E"/>
    <w:rsid w:val="00A24E50"/>
    <w:rsid w:val="00A25AFE"/>
    <w:rsid w:val="00A361CC"/>
    <w:rsid w:val="00A4160F"/>
    <w:rsid w:val="00A51C3C"/>
    <w:rsid w:val="00A54792"/>
    <w:rsid w:val="00A60DC2"/>
    <w:rsid w:val="00A64D71"/>
    <w:rsid w:val="00A67FF0"/>
    <w:rsid w:val="00A70518"/>
    <w:rsid w:val="00A75E0A"/>
    <w:rsid w:val="00A76C8C"/>
    <w:rsid w:val="00A7770F"/>
    <w:rsid w:val="00A77E7B"/>
    <w:rsid w:val="00A821D5"/>
    <w:rsid w:val="00A825F3"/>
    <w:rsid w:val="00A910C3"/>
    <w:rsid w:val="00A91918"/>
    <w:rsid w:val="00AA5862"/>
    <w:rsid w:val="00AB13B8"/>
    <w:rsid w:val="00AB4C4A"/>
    <w:rsid w:val="00AB6CD0"/>
    <w:rsid w:val="00AB6E2D"/>
    <w:rsid w:val="00AB7337"/>
    <w:rsid w:val="00AC136B"/>
    <w:rsid w:val="00AC1ADF"/>
    <w:rsid w:val="00AC49AF"/>
    <w:rsid w:val="00AD246A"/>
    <w:rsid w:val="00AE2792"/>
    <w:rsid w:val="00AE381B"/>
    <w:rsid w:val="00AE4A79"/>
    <w:rsid w:val="00AE7F15"/>
    <w:rsid w:val="00AF7C5F"/>
    <w:rsid w:val="00B1170D"/>
    <w:rsid w:val="00B167B7"/>
    <w:rsid w:val="00B17E2D"/>
    <w:rsid w:val="00B27727"/>
    <w:rsid w:val="00B376BE"/>
    <w:rsid w:val="00B4171F"/>
    <w:rsid w:val="00B45276"/>
    <w:rsid w:val="00B5026C"/>
    <w:rsid w:val="00B519B3"/>
    <w:rsid w:val="00B52690"/>
    <w:rsid w:val="00B560A6"/>
    <w:rsid w:val="00B6117D"/>
    <w:rsid w:val="00B61DBC"/>
    <w:rsid w:val="00B6258E"/>
    <w:rsid w:val="00B77728"/>
    <w:rsid w:val="00B80C85"/>
    <w:rsid w:val="00B838C6"/>
    <w:rsid w:val="00B920B1"/>
    <w:rsid w:val="00B95168"/>
    <w:rsid w:val="00BA1B6D"/>
    <w:rsid w:val="00BA441D"/>
    <w:rsid w:val="00BA657D"/>
    <w:rsid w:val="00BB12FF"/>
    <w:rsid w:val="00BB5AE1"/>
    <w:rsid w:val="00BC06B1"/>
    <w:rsid w:val="00BD3433"/>
    <w:rsid w:val="00BD58E2"/>
    <w:rsid w:val="00BE036B"/>
    <w:rsid w:val="00BE245D"/>
    <w:rsid w:val="00BE63FF"/>
    <w:rsid w:val="00BE7280"/>
    <w:rsid w:val="00BF0D79"/>
    <w:rsid w:val="00BF42B5"/>
    <w:rsid w:val="00C04C1C"/>
    <w:rsid w:val="00C1242C"/>
    <w:rsid w:val="00C130A1"/>
    <w:rsid w:val="00C20800"/>
    <w:rsid w:val="00C21AE4"/>
    <w:rsid w:val="00C2273C"/>
    <w:rsid w:val="00C30DFD"/>
    <w:rsid w:val="00C34248"/>
    <w:rsid w:val="00C347C3"/>
    <w:rsid w:val="00C35B6D"/>
    <w:rsid w:val="00C35E3D"/>
    <w:rsid w:val="00C36FB9"/>
    <w:rsid w:val="00C424AE"/>
    <w:rsid w:val="00C44871"/>
    <w:rsid w:val="00C45E32"/>
    <w:rsid w:val="00C50023"/>
    <w:rsid w:val="00C5047D"/>
    <w:rsid w:val="00C53451"/>
    <w:rsid w:val="00C60C24"/>
    <w:rsid w:val="00C6526E"/>
    <w:rsid w:val="00C77529"/>
    <w:rsid w:val="00C858FF"/>
    <w:rsid w:val="00C9120C"/>
    <w:rsid w:val="00C915DD"/>
    <w:rsid w:val="00C92221"/>
    <w:rsid w:val="00CB372A"/>
    <w:rsid w:val="00CB4A95"/>
    <w:rsid w:val="00CC3882"/>
    <w:rsid w:val="00CC7AF3"/>
    <w:rsid w:val="00CD36F0"/>
    <w:rsid w:val="00CD5A6F"/>
    <w:rsid w:val="00CD7410"/>
    <w:rsid w:val="00CE5CA1"/>
    <w:rsid w:val="00CE5EF1"/>
    <w:rsid w:val="00CE6905"/>
    <w:rsid w:val="00CF1463"/>
    <w:rsid w:val="00CF22C5"/>
    <w:rsid w:val="00D00DE0"/>
    <w:rsid w:val="00D04C0D"/>
    <w:rsid w:val="00D050E5"/>
    <w:rsid w:val="00D136B4"/>
    <w:rsid w:val="00D1442D"/>
    <w:rsid w:val="00D2260C"/>
    <w:rsid w:val="00D25A9F"/>
    <w:rsid w:val="00D263BC"/>
    <w:rsid w:val="00D40FC5"/>
    <w:rsid w:val="00D414A2"/>
    <w:rsid w:val="00D450AB"/>
    <w:rsid w:val="00D458AA"/>
    <w:rsid w:val="00D54E94"/>
    <w:rsid w:val="00D5564D"/>
    <w:rsid w:val="00D57721"/>
    <w:rsid w:val="00D6363A"/>
    <w:rsid w:val="00D7297D"/>
    <w:rsid w:val="00D74474"/>
    <w:rsid w:val="00D74E44"/>
    <w:rsid w:val="00D75C16"/>
    <w:rsid w:val="00D77BA8"/>
    <w:rsid w:val="00D817E3"/>
    <w:rsid w:val="00D85978"/>
    <w:rsid w:val="00D8648B"/>
    <w:rsid w:val="00D9020A"/>
    <w:rsid w:val="00D93FE1"/>
    <w:rsid w:val="00DA05E6"/>
    <w:rsid w:val="00DA29A9"/>
    <w:rsid w:val="00DA64DA"/>
    <w:rsid w:val="00DA79CD"/>
    <w:rsid w:val="00DB1099"/>
    <w:rsid w:val="00DB2DBE"/>
    <w:rsid w:val="00DC74A1"/>
    <w:rsid w:val="00DD05ED"/>
    <w:rsid w:val="00DD242F"/>
    <w:rsid w:val="00DD3294"/>
    <w:rsid w:val="00DE583E"/>
    <w:rsid w:val="00DF5CF3"/>
    <w:rsid w:val="00E05FC8"/>
    <w:rsid w:val="00E10399"/>
    <w:rsid w:val="00E10F67"/>
    <w:rsid w:val="00E132BA"/>
    <w:rsid w:val="00E13BA4"/>
    <w:rsid w:val="00E15B91"/>
    <w:rsid w:val="00E20E48"/>
    <w:rsid w:val="00E303E7"/>
    <w:rsid w:val="00E322C9"/>
    <w:rsid w:val="00E33953"/>
    <w:rsid w:val="00E34DE2"/>
    <w:rsid w:val="00E35111"/>
    <w:rsid w:val="00E5239B"/>
    <w:rsid w:val="00E54A89"/>
    <w:rsid w:val="00E55166"/>
    <w:rsid w:val="00E62BF2"/>
    <w:rsid w:val="00E67900"/>
    <w:rsid w:val="00E73524"/>
    <w:rsid w:val="00E742BD"/>
    <w:rsid w:val="00E76DF7"/>
    <w:rsid w:val="00E90417"/>
    <w:rsid w:val="00E90A4A"/>
    <w:rsid w:val="00E90DB2"/>
    <w:rsid w:val="00E92CB3"/>
    <w:rsid w:val="00E95522"/>
    <w:rsid w:val="00E96606"/>
    <w:rsid w:val="00EB4168"/>
    <w:rsid w:val="00EB45A9"/>
    <w:rsid w:val="00EB46FE"/>
    <w:rsid w:val="00EB4D3F"/>
    <w:rsid w:val="00EB65D8"/>
    <w:rsid w:val="00EC34C5"/>
    <w:rsid w:val="00ED5B69"/>
    <w:rsid w:val="00EE5BA5"/>
    <w:rsid w:val="00EF4325"/>
    <w:rsid w:val="00F01953"/>
    <w:rsid w:val="00F14D11"/>
    <w:rsid w:val="00F16C27"/>
    <w:rsid w:val="00F229C1"/>
    <w:rsid w:val="00F22E04"/>
    <w:rsid w:val="00F30D98"/>
    <w:rsid w:val="00F5104C"/>
    <w:rsid w:val="00F52CE9"/>
    <w:rsid w:val="00F71B3D"/>
    <w:rsid w:val="00F726FE"/>
    <w:rsid w:val="00F72FC5"/>
    <w:rsid w:val="00F76A0B"/>
    <w:rsid w:val="00F90970"/>
    <w:rsid w:val="00F91AFB"/>
    <w:rsid w:val="00F95976"/>
    <w:rsid w:val="00FA4059"/>
    <w:rsid w:val="00FB2FCC"/>
    <w:rsid w:val="00FB47B1"/>
    <w:rsid w:val="00FE2DD0"/>
    <w:rsid w:val="00FE7962"/>
    <w:rsid w:val="00FE7F62"/>
    <w:rsid w:val="00FF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E822CAD"/>
  <w15:chartTrackingRefBased/>
  <w15:docId w15:val="{8B8E9840-B096-4F0C-A8EE-3B9EEBE98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560A6"/>
    <w:pPr>
      <w:widowControl w:val="0"/>
      <w:suppressAutoHyphens/>
      <w:spacing w:line="360" w:lineRule="auto"/>
    </w:pPr>
    <w:rPr>
      <w:rFonts w:ascii="Arial" w:eastAsia="Arial Unicode MS" w:hAnsi="Arial" w:cs="Arial Unicode MS"/>
      <w:kern w:val="1"/>
      <w:sz w:val="22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80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MinionPro-Regular" w:eastAsia="MinionPro-Regular" w:hAnsi="MinionPro-Regular" w:cs="MinionPro-Regular"/>
      <w:color w:val="000000"/>
      <w:kern w:val="1"/>
      <w:sz w:val="24"/>
      <w:szCs w:val="24"/>
      <w:lang w:eastAsia="hi-IN" w:bidi="hi-IN"/>
    </w:rPr>
  </w:style>
  <w:style w:type="paragraph" w:customStyle="1" w:styleId="EinfacherAbsatz">
    <w:name w:val="[Einfacher Absatz]"/>
    <w:basedOn w:val="KeinAbsatzformat"/>
  </w:style>
  <w:style w:type="paragraph" w:styleId="Kopfzeile">
    <w:name w:val="header"/>
    <w:basedOn w:val="Standard"/>
    <w:link w:val="KopfzeileZchn"/>
    <w:uiPriority w:val="99"/>
    <w:rsid w:val="00C35B6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35B6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712032"/>
    <w:rPr>
      <w:rFonts w:eastAsia="Arial Unicode MS" w:cs="Arial Unicode MS"/>
      <w:kern w:val="1"/>
      <w:sz w:val="24"/>
      <w:szCs w:val="24"/>
      <w:lang w:eastAsia="hi-IN" w:bidi="hi-IN"/>
    </w:rPr>
  </w:style>
  <w:style w:type="character" w:customStyle="1" w:styleId="FuzeileZchn">
    <w:name w:val="Fußzeile Zchn"/>
    <w:link w:val="Fuzeile"/>
    <w:uiPriority w:val="99"/>
    <w:rsid w:val="00712032"/>
    <w:rPr>
      <w:rFonts w:eastAsia="Arial Unicode MS" w:cs="Arial Unicode MS"/>
      <w:kern w:val="1"/>
      <w:sz w:val="24"/>
      <w:szCs w:val="24"/>
      <w:lang w:eastAsia="hi-IN" w:bidi="hi-IN"/>
    </w:rPr>
  </w:style>
  <w:style w:type="paragraph" w:styleId="Listenabsatz">
    <w:name w:val="List Paragraph"/>
    <w:basedOn w:val="Standard"/>
    <w:uiPriority w:val="34"/>
    <w:qFormat/>
    <w:rsid w:val="005E662D"/>
    <w:pPr>
      <w:widowControl/>
      <w:suppressAutoHyphens w:val="0"/>
      <w:spacing w:line="259" w:lineRule="auto"/>
      <w:ind w:left="720"/>
      <w:contextualSpacing/>
    </w:pPr>
    <w:rPr>
      <w:rFonts w:eastAsia="Calibri" w:cs="Times New Roman"/>
      <w:kern w:val="0"/>
      <w:sz w:val="20"/>
      <w:szCs w:val="22"/>
      <w:lang w:eastAsia="en-US" w:bidi="ar-SA"/>
    </w:rPr>
  </w:style>
  <w:style w:type="paragraph" w:styleId="Titel">
    <w:name w:val="Title"/>
    <w:basedOn w:val="Standard"/>
    <w:next w:val="Standard"/>
    <w:link w:val="TitelZchn"/>
    <w:qFormat/>
    <w:rsid w:val="005A511F"/>
    <w:pPr>
      <w:spacing w:before="240" w:after="60"/>
      <w:jc w:val="center"/>
      <w:outlineLvl w:val="0"/>
    </w:pPr>
    <w:rPr>
      <w:rFonts w:ascii="Calibri Light" w:eastAsia="Times New Roman" w:hAnsi="Calibri Light" w:cs="Mangal"/>
      <w:b/>
      <w:bCs/>
      <w:kern w:val="28"/>
      <w:sz w:val="32"/>
      <w:szCs w:val="29"/>
    </w:rPr>
  </w:style>
  <w:style w:type="character" w:customStyle="1" w:styleId="TitelZchn">
    <w:name w:val="Titel Zchn"/>
    <w:link w:val="Titel"/>
    <w:rsid w:val="005A511F"/>
    <w:rPr>
      <w:rFonts w:ascii="Calibri Light" w:eastAsia="Times New Roman" w:hAnsi="Calibri Light" w:cs="Mangal"/>
      <w:b/>
      <w:bCs/>
      <w:kern w:val="28"/>
      <w:sz w:val="32"/>
      <w:szCs w:val="29"/>
      <w:lang w:eastAsia="hi-IN" w:bidi="hi-IN"/>
    </w:rPr>
  </w:style>
  <w:style w:type="paragraph" w:styleId="Sprechblasentext">
    <w:name w:val="Balloon Text"/>
    <w:basedOn w:val="Standard"/>
    <w:link w:val="SprechblasentextZchn"/>
    <w:rsid w:val="007545B6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SprechblasentextZchn">
    <w:name w:val="Sprechblasentext Zchn"/>
    <w:link w:val="Sprechblasentext"/>
    <w:rsid w:val="007545B6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character" w:styleId="NichtaufgelsteErwhnung">
    <w:name w:val="Unresolved Mention"/>
    <w:uiPriority w:val="99"/>
    <w:semiHidden/>
    <w:unhideWhenUsed/>
    <w:rsid w:val="00C4487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412996"/>
    <w:rPr>
      <w:color w:val="954F72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4E6702"/>
    <w:rPr>
      <w:b/>
      <w:bCs/>
    </w:rPr>
  </w:style>
  <w:style w:type="character" w:styleId="Kommentarzeichen">
    <w:name w:val="annotation reference"/>
    <w:basedOn w:val="Absatz-Standardschriftart"/>
    <w:rsid w:val="00147A7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47A79"/>
    <w:pPr>
      <w:spacing w:line="240" w:lineRule="auto"/>
    </w:pPr>
    <w:rPr>
      <w:rFonts w:cs="Mangal"/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rsid w:val="00147A79"/>
    <w:rPr>
      <w:rFonts w:ascii="Arial" w:eastAsia="Arial Unicode MS" w:hAnsi="Arial" w:cs="Mangal"/>
      <w:kern w:val="1"/>
      <w:szCs w:val="18"/>
      <w:lang w:eastAsia="hi-IN" w:bidi="hi-IN"/>
    </w:rPr>
  </w:style>
  <w:style w:type="paragraph" w:styleId="Kommentarthema">
    <w:name w:val="annotation subject"/>
    <w:basedOn w:val="Kommentartext"/>
    <w:next w:val="Kommentartext"/>
    <w:link w:val="KommentarthemaZchn"/>
    <w:rsid w:val="00147A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147A79"/>
    <w:rPr>
      <w:rFonts w:ascii="Arial" w:eastAsia="Arial Unicode MS" w:hAnsi="Arial" w:cs="Mangal"/>
      <w:b/>
      <w:bCs/>
      <w:kern w:val="1"/>
      <w:szCs w:val="18"/>
      <w:lang w:eastAsia="hi-IN" w:bidi="hi-IN"/>
    </w:rPr>
  </w:style>
  <w:style w:type="paragraph" w:styleId="berarbeitung">
    <w:name w:val="Revision"/>
    <w:hidden/>
    <w:uiPriority w:val="99"/>
    <w:semiHidden/>
    <w:rsid w:val="00897AF2"/>
    <w:rPr>
      <w:rFonts w:ascii="Arial" w:eastAsia="Arial Unicode MS" w:hAnsi="Arial" w:cs="Mangal"/>
      <w:kern w:val="1"/>
      <w:sz w:val="24"/>
      <w:szCs w:val="21"/>
      <w:lang w:eastAsia="hi-IN" w:bidi="hi-IN"/>
    </w:rPr>
  </w:style>
  <w:style w:type="character" w:customStyle="1" w:styleId="cf01">
    <w:name w:val="cf01"/>
    <w:basedOn w:val="Absatz-Standardschriftart"/>
    <w:rsid w:val="000F28B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bsatz-Standardschriftart"/>
    <w:rsid w:val="000F28BF"/>
    <w:rPr>
      <w:rFonts w:ascii="Segoe UI" w:hAnsi="Segoe UI" w:cs="Segoe UI" w:hint="default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zeptursymposium.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wepa-apothekenbedarf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94AE3-DBD0-4A82-860D-53240F7B1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3331</CharactersWithSpaces>
  <SharedDoc>false</SharedDoc>
  <HLinks>
    <vt:vector size="6" baseType="variant">
      <vt:variant>
        <vt:i4>3801137</vt:i4>
      </vt:variant>
      <vt:variant>
        <vt:i4>0</vt:i4>
      </vt:variant>
      <vt:variant>
        <vt:i4>0</vt:i4>
      </vt:variant>
      <vt:variant>
        <vt:i4>5</vt:i4>
      </vt:variant>
      <vt:variant>
        <vt:lpwstr>http://www.wepa-apothekenbedarf.de/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Knopp</dc:creator>
  <cp:keywords/>
  <cp:lastModifiedBy>Dr. Prinz, Konstantin</cp:lastModifiedBy>
  <cp:revision>17</cp:revision>
  <cp:lastPrinted>2017-02-14T09:09:00Z</cp:lastPrinted>
  <dcterms:created xsi:type="dcterms:W3CDTF">2023-03-23T08:02:00Z</dcterms:created>
  <dcterms:modified xsi:type="dcterms:W3CDTF">2023-04-17T08:40:00Z</dcterms:modified>
</cp:coreProperties>
</file>